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2-6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platzbau - Sanierung der Tennisplätze an der Sportanlage August-Schepers-Str.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von 4 Tennisplätz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